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C25" w:rsidRPr="008C318F" w:rsidRDefault="00B25C25" w:rsidP="0040726C">
      <w:pPr>
        <w:jc w:val="both"/>
        <w:rPr>
          <w:rFonts w:asciiTheme="minorHAnsi" w:hAnsiTheme="minorHAnsi"/>
          <w:b/>
          <w:sz w:val="20"/>
          <w:szCs w:val="20"/>
          <w:u w:val="single"/>
        </w:rPr>
      </w:pPr>
      <w:bookmarkStart w:id="0" w:name="_GoBack"/>
      <w:bookmarkEnd w:id="0"/>
    </w:p>
    <w:p w:rsidR="007A202C" w:rsidRDefault="007A202C" w:rsidP="007A202C">
      <w:pPr>
        <w:jc w:val="both"/>
        <w:rPr>
          <w:rFonts w:asciiTheme="minorHAnsi" w:hAnsiTheme="minorHAnsi"/>
          <w:b/>
          <w:sz w:val="20"/>
          <w:szCs w:val="20"/>
          <w:u w:val="single"/>
          <w:lang w:val="en-GB"/>
        </w:rPr>
      </w:pPr>
      <w:r w:rsidRPr="007A202C">
        <w:rPr>
          <w:rFonts w:asciiTheme="minorHAnsi" w:hAnsiTheme="minorHAnsi"/>
          <w:b/>
          <w:sz w:val="20"/>
          <w:szCs w:val="20"/>
          <w:u w:val="single"/>
          <w:lang w:val="en-GB"/>
        </w:rPr>
        <w:t>FORMAT OF ABSTRACTS</w:t>
      </w:r>
    </w:p>
    <w:p w:rsidR="007A202C" w:rsidRPr="007A202C" w:rsidRDefault="007A202C" w:rsidP="007A202C">
      <w:pPr>
        <w:jc w:val="both"/>
        <w:rPr>
          <w:rFonts w:asciiTheme="minorHAnsi" w:hAnsiTheme="minorHAnsi"/>
          <w:b/>
          <w:sz w:val="20"/>
          <w:szCs w:val="20"/>
          <w:u w:val="single"/>
          <w:lang w:val="en-GB"/>
        </w:rPr>
      </w:pPr>
    </w:p>
    <w:p w:rsidR="007A202C" w:rsidRPr="007A202C" w:rsidRDefault="007A202C" w:rsidP="007A202C">
      <w:pPr>
        <w:jc w:val="both"/>
        <w:rPr>
          <w:rFonts w:asciiTheme="minorHAnsi" w:hAnsiTheme="minorHAnsi"/>
          <w:sz w:val="20"/>
          <w:szCs w:val="20"/>
          <w:lang w:val="en-GB"/>
        </w:rPr>
      </w:pPr>
      <w:r w:rsidRPr="007A202C">
        <w:rPr>
          <w:rFonts w:asciiTheme="minorHAnsi" w:hAnsiTheme="minorHAnsi"/>
          <w:sz w:val="20"/>
          <w:szCs w:val="20"/>
          <w:lang w:val="en-GB"/>
        </w:rPr>
        <w:t>Abstracts should be formatted as follows:</w:t>
      </w:r>
    </w:p>
    <w:p w:rsidR="007A202C" w:rsidRDefault="007A202C" w:rsidP="007A202C">
      <w:pPr>
        <w:jc w:val="both"/>
        <w:rPr>
          <w:rFonts w:asciiTheme="minorHAnsi" w:hAnsiTheme="minorHAnsi"/>
          <w:b/>
          <w:sz w:val="20"/>
          <w:szCs w:val="20"/>
          <w:u w:val="single"/>
          <w:lang w:val="en-GB"/>
        </w:rPr>
      </w:pPr>
    </w:p>
    <w:p w:rsidR="007A202C" w:rsidRPr="007A202C" w:rsidRDefault="007A202C" w:rsidP="007A202C">
      <w:pPr>
        <w:jc w:val="both"/>
        <w:rPr>
          <w:rFonts w:asciiTheme="minorHAnsi" w:hAnsiTheme="minorHAnsi"/>
          <w:b/>
          <w:sz w:val="20"/>
          <w:szCs w:val="20"/>
          <w:u w:val="single"/>
          <w:lang w:val="en-GB"/>
        </w:rPr>
      </w:pPr>
    </w:p>
    <w:p w:rsidR="007A202C" w:rsidRPr="007A202C" w:rsidRDefault="007A202C" w:rsidP="007A202C">
      <w:pPr>
        <w:jc w:val="both"/>
        <w:rPr>
          <w:rFonts w:asciiTheme="minorHAnsi" w:hAnsiTheme="minorHAnsi"/>
          <w:b/>
          <w:sz w:val="20"/>
          <w:szCs w:val="20"/>
          <w:lang w:val="en-GB"/>
        </w:rPr>
      </w:pPr>
      <w:r w:rsidRPr="007A202C">
        <w:rPr>
          <w:rFonts w:asciiTheme="minorHAnsi" w:hAnsiTheme="minorHAnsi"/>
          <w:b/>
          <w:sz w:val="20"/>
          <w:szCs w:val="20"/>
          <w:lang w:val="en-GB"/>
        </w:rPr>
        <w:t>Talk / Poster</w:t>
      </w:r>
    </w:p>
    <w:p w:rsidR="007A202C" w:rsidRPr="007A202C" w:rsidRDefault="007A202C" w:rsidP="007A202C">
      <w:pPr>
        <w:jc w:val="both"/>
        <w:rPr>
          <w:rFonts w:asciiTheme="minorHAnsi" w:hAnsiTheme="minorHAnsi"/>
          <w:b/>
          <w:sz w:val="20"/>
          <w:szCs w:val="20"/>
          <w:u w:val="single"/>
          <w:lang w:val="en-GB"/>
        </w:rPr>
      </w:pPr>
    </w:p>
    <w:p w:rsidR="007A202C" w:rsidRPr="007A202C" w:rsidRDefault="007A202C" w:rsidP="007A202C">
      <w:pPr>
        <w:jc w:val="both"/>
        <w:rPr>
          <w:rFonts w:asciiTheme="minorHAnsi" w:hAnsiTheme="minorHAnsi"/>
          <w:sz w:val="20"/>
          <w:szCs w:val="20"/>
          <w:lang w:val="en-GB"/>
        </w:rPr>
      </w:pPr>
    </w:p>
    <w:p w:rsidR="007A202C" w:rsidRPr="007A202C" w:rsidRDefault="007A202C" w:rsidP="007A202C">
      <w:pPr>
        <w:jc w:val="center"/>
        <w:rPr>
          <w:rFonts w:asciiTheme="minorHAnsi" w:hAnsiTheme="minorHAnsi"/>
          <w:b/>
          <w:sz w:val="20"/>
          <w:szCs w:val="20"/>
          <w:lang w:val="en-GB"/>
        </w:rPr>
      </w:pPr>
      <w:r w:rsidRPr="007A202C">
        <w:rPr>
          <w:rFonts w:asciiTheme="minorHAnsi" w:hAnsiTheme="minorHAnsi"/>
          <w:b/>
          <w:sz w:val="20"/>
          <w:szCs w:val="20"/>
          <w:lang w:val="en-GB"/>
        </w:rPr>
        <w:t>TITLE OF PAPER</w:t>
      </w:r>
    </w:p>
    <w:p w:rsidR="007A202C" w:rsidRPr="007A202C" w:rsidRDefault="007A202C" w:rsidP="007A202C">
      <w:pPr>
        <w:jc w:val="center"/>
        <w:rPr>
          <w:rFonts w:asciiTheme="minorHAnsi" w:hAnsiTheme="minorHAnsi"/>
          <w:sz w:val="20"/>
          <w:szCs w:val="20"/>
          <w:lang w:val="en-GB"/>
        </w:rPr>
      </w:pPr>
    </w:p>
    <w:p w:rsidR="007A202C" w:rsidRPr="007A202C" w:rsidRDefault="007A202C" w:rsidP="007A202C">
      <w:pPr>
        <w:jc w:val="center"/>
        <w:rPr>
          <w:rFonts w:asciiTheme="minorHAnsi" w:hAnsiTheme="minorHAnsi"/>
          <w:b/>
          <w:sz w:val="20"/>
          <w:szCs w:val="20"/>
          <w:vertAlign w:val="superscript"/>
          <w:lang w:val="en-GB"/>
        </w:rPr>
      </w:pPr>
      <w:r w:rsidRPr="007A202C">
        <w:rPr>
          <w:rFonts w:asciiTheme="minorHAnsi" w:hAnsiTheme="minorHAnsi"/>
          <w:b/>
          <w:sz w:val="20"/>
          <w:szCs w:val="20"/>
          <w:lang w:val="en-GB"/>
        </w:rPr>
        <w:t xml:space="preserve">AB </w:t>
      </w:r>
      <w:proofErr w:type="spellStart"/>
      <w:r w:rsidRPr="007A202C">
        <w:rPr>
          <w:rFonts w:asciiTheme="minorHAnsi" w:hAnsiTheme="minorHAnsi"/>
          <w:b/>
          <w:sz w:val="20"/>
          <w:szCs w:val="20"/>
          <w:lang w:val="en-GB"/>
        </w:rPr>
        <w:t>Authorone</w:t>
      </w:r>
      <w:proofErr w:type="spellEnd"/>
      <w:r w:rsidRPr="007A202C">
        <w:rPr>
          <w:rFonts w:asciiTheme="minorHAnsi" w:hAnsiTheme="minorHAnsi"/>
          <w:b/>
          <w:sz w:val="20"/>
          <w:szCs w:val="20"/>
          <w:lang w:val="en-GB"/>
        </w:rPr>
        <w:t xml:space="preserve"> </w:t>
      </w:r>
      <w:r w:rsidRPr="007A202C">
        <w:rPr>
          <w:rFonts w:asciiTheme="minorHAnsi" w:hAnsiTheme="minorHAnsi"/>
          <w:b/>
          <w:sz w:val="20"/>
          <w:szCs w:val="20"/>
          <w:vertAlign w:val="superscript"/>
          <w:lang w:val="en-GB"/>
        </w:rPr>
        <w:t>1</w:t>
      </w:r>
      <w:r w:rsidRPr="007A202C">
        <w:rPr>
          <w:rFonts w:asciiTheme="minorHAnsi" w:hAnsiTheme="minorHAnsi"/>
          <w:b/>
          <w:sz w:val="20"/>
          <w:szCs w:val="20"/>
          <w:lang w:val="en-GB"/>
        </w:rPr>
        <w:t xml:space="preserve">, CD </w:t>
      </w:r>
      <w:proofErr w:type="spellStart"/>
      <w:r w:rsidRPr="007A202C">
        <w:rPr>
          <w:rFonts w:asciiTheme="minorHAnsi" w:hAnsiTheme="minorHAnsi"/>
          <w:b/>
          <w:sz w:val="20"/>
          <w:szCs w:val="20"/>
          <w:lang w:val="en-GB"/>
        </w:rPr>
        <w:t>Authortwo</w:t>
      </w:r>
      <w:proofErr w:type="spellEnd"/>
      <w:r w:rsidRPr="007A202C">
        <w:rPr>
          <w:rFonts w:asciiTheme="minorHAnsi" w:hAnsiTheme="minorHAnsi"/>
          <w:b/>
          <w:sz w:val="20"/>
          <w:szCs w:val="20"/>
          <w:lang w:val="en-GB"/>
        </w:rPr>
        <w:t xml:space="preserve"> </w:t>
      </w:r>
      <w:r w:rsidRPr="007A202C">
        <w:rPr>
          <w:rFonts w:asciiTheme="minorHAnsi" w:hAnsiTheme="minorHAnsi"/>
          <w:b/>
          <w:sz w:val="20"/>
          <w:szCs w:val="20"/>
          <w:vertAlign w:val="superscript"/>
          <w:lang w:val="en-GB"/>
        </w:rPr>
        <w:t>1</w:t>
      </w:r>
      <w:r w:rsidRPr="007A202C">
        <w:rPr>
          <w:rFonts w:asciiTheme="minorHAnsi" w:hAnsiTheme="minorHAnsi"/>
          <w:b/>
          <w:sz w:val="20"/>
          <w:szCs w:val="20"/>
          <w:lang w:val="en-GB"/>
        </w:rPr>
        <w:t xml:space="preserve"> and EF </w:t>
      </w:r>
      <w:proofErr w:type="spellStart"/>
      <w:r w:rsidRPr="007A202C">
        <w:rPr>
          <w:rFonts w:asciiTheme="minorHAnsi" w:hAnsiTheme="minorHAnsi"/>
          <w:b/>
          <w:sz w:val="20"/>
          <w:szCs w:val="20"/>
          <w:lang w:val="en-GB"/>
        </w:rPr>
        <w:t>Authorthree</w:t>
      </w:r>
      <w:proofErr w:type="spellEnd"/>
      <w:r w:rsidRPr="007A202C">
        <w:rPr>
          <w:rFonts w:asciiTheme="minorHAnsi" w:hAnsiTheme="minorHAnsi"/>
          <w:b/>
          <w:sz w:val="20"/>
          <w:szCs w:val="20"/>
          <w:lang w:val="en-GB"/>
        </w:rPr>
        <w:t xml:space="preserve"> </w:t>
      </w:r>
      <w:r w:rsidRPr="007A202C">
        <w:rPr>
          <w:rFonts w:asciiTheme="minorHAnsi" w:hAnsiTheme="minorHAnsi"/>
          <w:b/>
          <w:sz w:val="20"/>
          <w:szCs w:val="20"/>
          <w:vertAlign w:val="superscript"/>
          <w:lang w:val="en-GB"/>
        </w:rPr>
        <w:t>2</w:t>
      </w:r>
    </w:p>
    <w:p w:rsidR="007A202C" w:rsidRPr="007A202C" w:rsidRDefault="007A202C" w:rsidP="007A202C">
      <w:pPr>
        <w:jc w:val="center"/>
        <w:rPr>
          <w:rFonts w:asciiTheme="minorHAnsi" w:hAnsiTheme="minorHAnsi"/>
          <w:sz w:val="20"/>
          <w:szCs w:val="20"/>
          <w:lang w:val="en-GB"/>
        </w:rPr>
      </w:pPr>
    </w:p>
    <w:p w:rsidR="007A202C" w:rsidRPr="007A202C" w:rsidRDefault="007A202C" w:rsidP="007A202C">
      <w:pPr>
        <w:jc w:val="center"/>
        <w:rPr>
          <w:rFonts w:asciiTheme="minorHAnsi" w:hAnsiTheme="minorHAnsi"/>
          <w:sz w:val="20"/>
          <w:szCs w:val="20"/>
          <w:lang w:val="en-GB"/>
        </w:rPr>
      </w:pPr>
      <w:r w:rsidRPr="007A202C">
        <w:rPr>
          <w:rFonts w:asciiTheme="minorHAnsi" w:hAnsiTheme="minorHAnsi"/>
          <w:sz w:val="20"/>
          <w:szCs w:val="20"/>
          <w:vertAlign w:val="superscript"/>
          <w:lang w:val="en-GB"/>
        </w:rPr>
        <w:t>1</w:t>
      </w:r>
      <w:r w:rsidRPr="007A202C">
        <w:rPr>
          <w:rFonts w:asciiTheme="minorHAnsi" w:hAnsiTheme="minorHAnsi"/>
          <w:sz w:val="20"/>
          <w:szCs w:val="20"/>
          <w:lang w:val="en-GB"/>
        </w:rPr>
        <w:t xml:space="preserve"> Department of Animal Welfare Science, University of Wheathampstead, Hertfordshire, UK</w:t>
      </w:r>
    </w:p>
    <w:p w:rsidR="007A202C" w:rsidRPr="007A202C" w:rsidRDefault="007A202C" w:rsidP="007A202C">
      <w:pPr>
        <w:jc w:val="center"/>
        <w:rPr>
          <w:rFonts w:asciiTheme="minorHAnsi" w:hAnsiTheme="minorHAnsi"/>
          <w:b/>
          <w:sz w:val="20"/>
          <w:szCs w:val="20"/>
          <w:lang w:val="en-GB"/>
        </w:rPr>
      </w:pPr>
      <w:r w:rsidRPr="007A202C">
        <w:rPr>
          <w:rFonts w:asciiTheme="minorHAnsi" w:hAnsiTheme="minorHAnsi"/>
          <w:sz w:val="20"/>
          <w:szCs w:val="20"/>
          <w:vertAlign w:val="superscript"/>
          <w:lang w:val="en-GB"/>
        </w:rPr>
        <w:t>2</w:t>
      </w:r>
      <w:r w:rsidRPr="007A202C">
        <w:rPr>
          <w:rFonts w:asciiTheme="minorHAnsi" w:hAnsiTheme="minorHAnsi"/>
          <w:sz w:val="20"/>
          <w:szCs w:val="20"/>
          <w:lang w:val="en-GB"/>
        </w:rPr>
        <w:t xml:space="preserve"> Department of Applied Animal Welfare, University of Brewhouse Hill, Ontario, Canada</w:t>
      </w:r>
    </w:p>
    <w:p w:rsidR="007A202C" w:rsidRPr="007A202C" w:rsidRDefault="007A202C" w:rsidP="007A202C">
      <w:pPr>
        <w:jc w:val="center"/>
        <w:rPr>
          <w:rFonts w:asciiTheme="minorHAnsi" w:hAnsiTheme="minorHAnsi"/>
          <w:i/>
          <w:sz w:val="20"/>
          <w:szCs w:val="20"/>
          <w:lang w:val="en-GB"/>
        </w:rPr>
      </w:pPr>
      <w:r w:rsidRPr="007A202C">
        <w:rPr>
          <w:rFonts w:asciiTheme="minorHAnsi" w:hAnsiTheme="minorHAnsi"/>
          <w:i/>
          <w:sz w:val="20"/>
          <w:szCs w:val="20"/>
          <w:lang w:val="en-GB"/>
        </w:rPr>
        <w:t>ab.authorone@wheathampstead.ac.uk</w:t>
      </w:r>
    </w:p>
    <w:p w:rsidR="007A202C" w:rsidRPr="007A202C" w:rsidRDefault="007A202C" w:rsidP="007A202C">
      <w:pPr>
        <w:jc w:val="both"/>
        <w:rPr>
          <w:rFonts w:asciiTheme="minorHAnsi" w:hAnsiTheme="minorHAnsi"/>
          <w:i/>
          <w:sz w:val="20"/>
          <w:szCs w:val="20"/>
          <w:lang w:val="en-GB"/>
        </w:rPr>
      </w:pPr>
    </w:p>
    <w:p w:rsidR="007A202C" w:rsidRPr="007A202C" w:rsidRDefault="007A202C" w:rsidP="007A202C">
      <w:pPr>
        <w:jc w:val="both"/>
        <w:rPr>
          <w:rFonts w:asciiTheme="minorHAnsi" w:hAnsiTheme="minorHAnsi"/>
          <w:sz w:val="20"/>
          <w:szCs w:val="20"/>
          <w:lang w:val="en-GB"/>
        </w:rPr>
      </w:pPr>
      <w:r w:rsidRPr="007A202C">
        <w:rPr>
          <w:rFonts w:asciiTheme="minorHAnsi" w:hAnsiTheme="minorHAnsi"/>
          <w:sz w:val="20"/>
          <w:szCs w:val="20"/>
          <w:lang w:val="en-GB"/>
        </w:rPr>
        <w:t xml:space="preserve">Abstracts should be written in English and not exceed 400 words, excluding the title and the authors’ names and addresses, which should be formatted as above. Please use Microsoft Word for Windows when submitting an abstract. Text should be in </w:t>
      </w:r>
      <w:r>
        <w:rPr>
          <w:rFonts w:asciiTheme="minorHAnsi" w:hAnsiTheme="minorHAnsi"/>
          <w:sz w:val="20"/>
          <w:szCs w:val="20"/>
          <w:lang w:val="en-GB"/>
        </w:rPr>
        <w:t xml:space="preserve">Calibri </w:t>
      </w:r>
      <w:r w:rsidRPr="007A202C">
        <w:rPr>
          <w:rFonts w:asciiTheme="minorHAnsi" w:hAnsiTheme="minorHAnsi"/>
          <w:sz w:val="20"/>
          <w:szCs w:val="20"/>
          <w:lang w:val="en-GB"/>
        </w:rPr>
        <w:t>1</w:t>
      </w:r>
      <w:r>
        <w:rPr>
          <w:rFonts w:asciiTheme="minorHAnsi" w:hAnsiTheme="minorHAnsi"/>
          <w:sz w:val="20"/>
          <w:szCs w:val="20"/>
          <w:lang w:val="en-GB"/>
        </w:rPr>
        <w:t>0</w:t>
      </w:r>
      <w:r w:rsidRPr="007A202C">
        <w:rPr>
          <w:rFonts w:asciiTheme="minorHAnsi" w:hAnsiTheme="minorHAnsi"/>
          <w:sz w:val="20"/>
          <w:szCs w:val="20"/>
          <w:lang w:val="en-GB"/>
        </w:rPr>
        <w:t xml:space="preserve"> pt font. </w:t>
      </w:r>
    </w:p>
    <w:p w:rsidR="007A202C" w:rsidRPr="007A202C" w:rsidRDefault="007A202C" w:rsidP="007A202C">
      <w:pPr>
        <w:jc w:val="both"/>
        <w:rPr>
          <w:rFonts w:asciiTheme="minorHAnsi" w:hAnsiTheme="minorHAnsi"/>
          <w:sz w:val="20"/>
          <w:szCs w:val="20"/>
          <w:lang w:val="en-GB"/>
        </w:rPr>
      </w:pPr>
    </w:p>
    <w:p w:rsidR="007A202C" w:rsidRPr="007A202C" w:rsidRDefault="007A202C" w:rsidP="007A202C">
      <w:pPr>
        <w:jc w:val="both"/>
        <w:rPr>
          <w:rFonts w:asciiTheme="minorHAnsi" w:hAnsiTheme="minorHAnsi"/>
          <w:sz w:val="20"/>
          <w:szCs w:val="20"/>
          <w:lang w:val="en-GB"/>
        </w:rPr>
      </w:pPr>
      <w:r w:rsidRPr="007A202C">
        <w:rPr>
          <w:rFonts w:asciiTheme="minorHAnsi" w:hAnsiTheme="minorHAnsi"/>
          <w:sz w:val="20"/>
          <w:szCs w:val="20"/>
          <w:lang w:val="en-GB"/>
        </w:rPr>
        <w:t>The title should be centred and in bold capital letters (as above). Authors who have contributed to the abstract should be identified using their initials and surname and centred under the title in bold upper and lower case. Superscript numbers (</w:t>
      </w:r>
      <w:proofErr w:type="spellStart"/>
      <w:r w:rsidRPr="007A202C">
        <w:rPr>
          <w:rFonts w:asciiTheme="minorHAnsi" w:hAnsiTheme="minorHAnsi"/>
          <w:sz w:val="20"/>
          <w:szCs w:val="20"/>
          <w:lang w:val="en-GB"/>
        </w:rPr>
        <w:t>eg</w:t>
      </w:r>
      <w:proofErr w:type="spellEnd"/>
      <w:r w:rsidRPr="007A202C">
        <w:rPr>
          <w:rFonts w:asciiTheme="minorHAnsi" w:hAnsiTheme="minorHAnsi"/>
          <w:sz w:val="20"/>
          <w:szCs w:val="20"/>
          <w:lang w:val="en-GB"/>
        </w:rPr>
        <w:t xml:space="preserve"> </w:t>
      </w:r>
      <w:r w:rsidRPr="007A202C">
        <w:rPr>
          <w:rFonts w:asciiTheme="minorHAnsi" w:hAnsiTheme="minorHAnsi"/>
          <w:sz w:val="20"/>
          <w:szCs w:val="20"/>
          <w:vertAlign w:val="superscript"/>
          <w:lang w:val="en-GB"/>
        </w:rPr>
        <w:t>1</w:t>
      </w:r>
      <w:r w:rsidRPr="007A202C">
        <w:rPr>
          <w:rFonts w:asciiTheme="minorHAnsi" w:hAnsiTheme="minorHAnsi"/>
          <w:sz w:val="20"/>
          <w:szCs w:val="20"/>
          <w:lang w:val="en-GB"/>
        </w:rPr>
        <w:t xml:space="preserve">) should be used as necessary to indicate each author’s institutional address. Institutional addresses should be centred and in title case, with superscript number used to link them with author(s) as necessary. Each address should start on a new line. The email address of the main author to be contacted with regard to the abstract in italics should follow. A blank line should precede the text. The text should clearly and concisely outline the main findings or premise </w:t>
      </w:r>
      <w:r w:rsidRPr="007A202C">
        <w:rPr>
          <w:rFonts w:asciiTheme="minorHAnsi" w:hAnsiTheme="minorHAnsi"/>
          <w:b/>
          <w:i/>
          <w:sz w:val="20"/>
          <w:szCs w:val="20"/>
          <w:lang w:val="en-GB"/>
        </w:rPr>
        <w:t>without reference(s)</w:t>
      </w:r>
      <w:r w:rsidRPr="007A202C">
        <w:rPr>
          <w:rFonts w:asciiTheme="minorHAnsi" w:hAnsiTheme="minorHAnsi"/>
          <w:sz w:val="20"/>
          <w:szCs w:val="20"/>
          <w:lang w:val="en-GB"/>
        </w:rPr>
        <w:t xml:space="preserve"> to other text or paper or to future findings. It can include graphs or tables but must fit on one side of A4. </w:t>
      </w:r>
    </w:p>
    <w:p w:rsidR="007A202C" w:rsidRPr="007A202C" w:rsidRDefault="007A202C" w:rsidP="007A202C">
      <w:pPr>
        <w:jc w:val="both"/>
        <w:rPr>
          <w:rFonts w:asciiTheme="minorHAnsi" w:hAnsiTheme="minorHAnsi"/>
          <w:sz w:val="20"/>
          <w:szCs w:val="20"/>
          <w:lang w:val="en-GB"/>
        </w:rPr>
      </w:pPr>
    </w:p>
    <w:p w:rsidR="007A202C" w:rsidRPr="007A202C" w:rsidRDefault="007A202C" w:rsidP="007A202C">
      <w:pPr>
        <w:jc w:val="both"/>
        <w:rPr>
          <w:rFonts w:asciiTheme="minorHAnsi" w:hAnsiTheme="minorHAnsi"/>
          <w:sz w:val="20"/>
          <w:szCs w:val="20"/>
          <w:lang w:val="en-GB"/>
        </w:rPr>
      </w:pPr>
      <w:r w:rsidRPr="007A202C">
        <w:rPr>
          <w:rFonts w:asciiTheme="minorHAnsi" w:hAnsiTheme="minorHAnsi"/>
          <w:sz w:val="20"/>
          <w:szCs w:val="20"/>
          <w:lang w:val="en-GB"/>
        </w:rPr>
        <w:t xml:space="preserve">An example of how to format an abstract from a previous meeting can also be seen by clicking </w:t>
      </w:r>
      <w:hyperlink r:id="rId8" w:history="1">
        <w:r w:rsidRPr="007A202C">
          <w:rPr>
            <w:rStyle w:val="Hyperlink"/>
            <w:rFonts w:asciiTheme="minorHAnsi" w:hAnsiTheme="minorHAnsi"/>
            <w:sz w:val="20"/>
            <w:szCs w:val="20"/>
            <w:lang w:val="en-GB"/>
          </w:rPr>
          <w:t>here</w:t>
        </w:r>
      </w:hyperlink>
      <w:r w:rsidRPr="007A202C">
        <w:rPr>
          <w:rFonts w:asciiTheme="minorHAnsi" w:hAnsiTheme="minorHAnsi"/>
          <w:sz w:val="20"/>
          <w:szCs w:val="20"/>
          <w:lang w:val="en-GB"/>
        </w:rPr>
        <w:t xml:space="preserve">. </w:t>
      </w:r>
    </w:p>
    <w:p w:rsidR="007A202C" w:rsidRPr="00FF566F" w:rsidRDefault="007A202C" w:rsidP="007A202C">
      <w:pPr>
        <w:jc w:val="both"/>
        <w:rPr>
          <w:rFonts w:asciiTheme="minorHAnsi" w:hAnsiTheme="minorHAnsi"/>
          <w:b/>
          <w:sz w:val="20"/>
          <w:szCs w:val="20"/>
          <w:lang w:val="en-GB"/>
        </w:rPr>
      </w:pPr>
      <w:r w:rsidRPr="007A202C">
        <w:rPr>
          <w:rFonts w:asciiTheme="minorHAnsi" w:hAnsiTheme="minorHAnsi"/>
          <w:sz w:val="20"/>
          <w:szCs w:val="20"/>
          <w:lang w:val="en-GB"/>
        </w:rPr>
        <w:t xml:space="preserve">Please send a copy of the abstract by email to Stephen Wickens @ </w:t>
      </w:r>
      <w:hyperlink r:id="rId9" w:history="1">
        <w:r w:rsidRPr="007A202C">
          <w:rPr>
            <w:rStyle w:val="Hyperlink"/>
            <w:rFonts w:asciiTheme="minorHAnsi" w:hAnsiTheme="minorHAnsi"/>
            <w:sz w:val="20"/>
            <w:szCs w:val="20"/>
            <w:lang w:val="en-GB"/>
          </w:rPr>
          <w:t>wickens@ufaw.org.uk</w:t>
        </w:r>
      </w:hyperlink>
      <w:r w:rsidRPr="007A202C">
        <w:rPr>
          <w:rFonts w:asciiTheme="minorHAnsi" w:hAnsiTheme="minorHAnsi"/>
          <w:sz w:val="20"/>
          <w:szCs w:val="20"/>
          <w:lang w:val="en-GB"/>
        </w:rPr>
        <w:t xml:space="preserve"> by </w:t>
      </w:r>
      <w:r w:rsidR="00FF566F" w:rsidRPr="00FF566F">
        <w:rPr>
          <w:rFonts w:asciiTheme="minorHAnsi" w:hAnsiTheme="minorHAnsi"/>
          <w:b/>
          <w:sz w:val="20"/>
          <w:szCs w:val="20"/>
          <w:lang w:val="en-GB"/>
        </w:rPr>
        <w:t>Friday 24</w:t>
      </w:r>
      <w:r w:rsidR="00FF566F" w:rsidRPr="00FF566F">
        <w:rPr>
          <w:rFonts w:asciiTheme="minorHAnsi" w:hAnsiTheme="minorHAnsi"/>
          <w:b/>
          <w:sz w:val="20"/>
          <w:szCs w:val="20"/>
          <w:vertAlign w:val="superscript"/>
          <w:lang w:val="en-GB"/>
        </w:rPr>
        <w:t>th</w:t>
      </w:r>
      <w:r w:rsidR="00FF566F" w:rsidRPr="00FF566F">
        <w:rPr>
          <w:rFonts w:asciiTheme="minorHAnsi" w:hAnsiTheme="minorHAnsi"/>
          <w:b/>
          <w:sz w:val="20"/>
          <w:szCs w:val="20"/>
          <w:lang w:val="en-GB"/>
        </w:rPr>
        <w:t xml:space="preserve"> November 2017.</w:t>
      </w:r>
    </w:p>
    <w:p w:rsidR="007A202C" w:rsidRPr="007A202C" w:rsidRDefault="007A202C" w:rsidP="007A202C">
      <w:pPr>
        <w:jc w:val="both"/>
        <w:rPr>
          <w:rFonts w:asciiTheme="minorHAnsi" w:hAnsiTheme="minorHAnsi"/>
          <w:sz w:val="20"/>
          <w:szCs w:val="20"/>
          <w:lang w:val="en-GB"/>
        </w:rPr>
      </w:pPr>
    </w:p>
    <w:p w:rsidR="007A202C" w:rsidRPr="007A202C" w:rsidRDefault="007A202C" w:rsidP="007A202C">
      <w:pPr>
        <w:jc w:val="both"/>
        <w:rPr>
          <w:rFonts w:asciiTheme="minorHAnsi" w:hAnsiTheme="minorHAnsi"/>
          <w:sz w:val="20"/>
          <w:szCs w:val="20"/>
          <w:lang w:val="en-GB"/>
        </w:rPr>
      </w:pPr>
      <w:r w:rsidRPr="007A202C">
        <w:rPr>
          <w:rFonts w:asciiTheme="minorHAnsi" w:hAnsiTheme="minorHAnsi"/>
          <w:sz w:val="20"/>
          <w:szCs w:val="20"/>
          <w:lang w:val="en-GB"/>
        </w:rPr>
        <w:t xml:space="preserve">If you wish to present a poster rather than a talk, please indicate this at the top of the submitted abstract. </w:t>
      </w:r>
    </w:p>
    <w:sectPr w:rsidR="007A202C" w:rsidRPr="007A202C" w:rsidSect="00A85A67">
      <w:headerReference w:type="default" r:id="rId10"/>
      <w:pgSz w:w="12240" w:h="15840" w:code="1"/>
      <w:pgMar w:top="720" w:right="1440" w:bottom="431" w:left="1200" w:header="68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688" w:rsidRDefault="00A46688">
      <w:r>
        <w:separator/>
      </w:r>
    </w:p>
  </w:endnote>
  <w:endnote w:type="continuationSeparator" w:id="0">
    <w:p w:rsidR="00A46688" w:rsidRDefault="00A4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688" w:rsidRDefault="00A46688">
      <w:r>
        <w:separator/>
      </w:r>
    </w:p>
  </w:footnote>
  <w:footnote w:type="continuationSeparator" w:id="0">
    <w:p w:rsidR="00A46688" w:rsidRDefault="00A4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EE1" w:rsidRPr="001A4888" w:rsidRDefault="00963B44" w:rsidP="000E4EE1">
    <w:pPr>
      <w:pStyle w:val="Header"/>
      <w:spacing w:after="120"/>
      <w:ind w:left="2160"/>
      <w:jc w:val="both"/>
      <w:rPr>
        <w:rFonts w:ascii="Calibri" w:hAnsi="Calibri"/>
        <w:color w:val="0000FF"/>
        <w:sz w:val="16"/>
        <w:szCs w:val="16"/>
      </w:rPr>
    </w:pPr>
    <w:r>
      <w:rPr>
        <w:rFonts w:ascii="Calibri" w:hAnsi="Calibri"/>
        <w:noProof/>
        <w:color w:val="0000FF"/>
        <w:spacing w:val="-26"/>
        <w:sz w:val="44"/>
        <w:szCs w:val="44"/>
        <w:lang w:val="en-GB" w:eastAsia="en-GB"/>
      </w:rPr>
      <w:drawing>
        <wp:anchor distT="0" distB="0" distL="114300" distR="114300" simplePos="0" relativeHeight="251659776" behindDoc="0" locked="0" layoutInCell="1" allowOverlap="1">
          <wp:simplePos x="0" y="0"/>
          <wp:positionH relativeFrom="column">
            <wp:posOffset>-95250</wp:posOffset>
          </wp:positionH>
          <wp:positionV relativeFrom="paragraph">
            <wp:posOffset>-88900</wp:posOffset>
          </wp:positionV>
          <wp:extent cx="1314450" cy="1095375"/>
          <wp:effectExtent l="0" t="0" r="0" b="0"/>
          <wp:wrapSquare wrapText="bothSides"/>
          <wp:docPr id="19"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wp:anchor>
      </w:drawing>
    </w:r>
    <w:r>
      <w:rPr>
        <w:rFonts w:ascii="Calibri" w:hAnsi="Calibri"/>
        <w:noProof/>
        <w:color w:val="0000FF"/>
        <w:spacing w:val="-26"/>
        <w:sz w:val="44"/>
        <w:szCs w:val="44"/>
        <w:lang w:val="en-GB" w:eastAsia="en-GB"/>
      </w:rPr>
      <w:drawing>
        <wp:anchor distT="0" distB="0" distL="114300" distR="114300" simplePos="0" relativeHeight="251660800" behindDoc="1" locked="0" layoutInCell="1" allowOverlap="1">
          <wp:simplePos x="0" y="0"/>
          <wp:positionH relativeFrom="column">
            <wp:posOffset>0</wp:posOffset>
          </wp:positionH>
          <wp:positionV relativeFrom="paragraph">
            <wp:posOffset>330200</wp:posOffset>
          </wp:positionV>
          <wp:extent cx="622300" cy="466725"/>
          <wp:effectExtent l="19050" t="0" r="6350" b="0"/>
          <wp:wrapNone/>
          <wp:docPr id="1" name="Picture 1" descr="C:\Users\Steve\Pictures\Pictures\Commonly used UFAW artwork\chicken with chic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Pictures\Pictures\Commonly used UFAW artwork\chicken with chicks.gif"/>
                  <pic:cNvPicPr>
                    <a:picLocks noChangeAspect="1" noChangeArrowheads="1"/>
                  </pic:cNvPicPr>
                </pic:nvPicPr>
                <pic:blipFill>
                  <a:blip r:embed="rId2"/>
                  <a:srcRect/>
                  <a:stretch>
                    <a:fillRect/>
                  </a:stretch>
                </pic:blipFill>
                <pic:spPr bwMode="auto">
                  <a:xfrm>
                    <a:off x="0" y="0"/>
                    <a:ext cx="622300" cy="466725"/>
                  </a:xfrm>
                  <a:prstGeom prst="rect">
                    <a:avLst/>
                  </a:prstGeom>
                  <a:noFill/>
                  <a:ln w="9525">
                    <a:noFill/>
                    <a:miter lim="800000"/>
                    <a:headEnd/>
                    <a:tailEnd/>
                  </a:ln>
                </pic:spPr>
              </pic:pic>
            </a:graphicData>
          </a:graphic>
        </wp:anchor>
      </w:drawing>
    </w:r>
    <w:r w:rsidR="000E4EE1" w:rsidRPr="008C318F">
      <w:rPr>
        <w:rFonts w:ascii="Calibri" w:hAnsi="Calibri"/>
        <w:b/>
        <w:color w:val="0000FF"/>
        <w:spacing w:val="-26"/>
        <w:sz w:val="44"/>
        <w:szCs w:val="44"/>
      </w:rPr>
      <w:t>Recent advances in animal welfare science V</w:t>
    </w:r>
    <w:r w:rsidR="008C318F" w:rsidRPr="008C318F">
      <w:rPr>
        <w:rFonts w:ascii="Calibri" w:hAnsi="Calibri"/>
        <w:b/>
        <w:color w:val="0000FF"/>
        <w:spacing w:val="-26"/>
        <w:sz w:val="44"/>
        <w:szCs w:val="44"/>
      </w:rPr>
      <w:t>I</w:t>
    </w:r>
    <w:r w:rsidR="000E4EE1" w:rsidRPr="008C318F">
      <w:rPr>
        <w:rFonts w:ascii="Calibri" w:hAnsi="Calibri"/>
        <w:b/>
        <w:color w:val="0000FF"/>
        <w:spacing w:val="-26"/>
        <w:sz w:val="44"/>
        <w:szCs w:val="44"/>
      </w:rPr>
      <w:cr/>
    </w:r>
    <w:r w:rsidRPr="00963B44">
      <w:rPr>
        <w:snapToGrid w:val="0"/>
        <w:color w:val="000000"/>
        <w:w w:val="0"/>
        <w:sz w:val="0"/>
        <w:szCs w:val="0"/>
        <w:u w:color="000000"/>
        <w:bdr w:val="none" w:sz="0" w:space="0" w:color="000000"/>
        <w:shd w:val="clear" w:color="000000" w:fill="000000"/>
      </w:rPr>
      <w:t xml:space="preserve"> </w:t>
    </w:r>
    <w:r w:rsidR="000E4EE1" w:rsidRPr="008C318F">
      <w:rPr>
        <w:rFonts w:ascii="Calibri" w:hAnsi="Calibri"/>
        <w:b/>
        <w:color w:val="000000"/>
        <w:sz w:val="36"/>
        <w:szCs w:val="36"/>
      </w:rPr>
      <w:t>UFAW Animal Welfare Conference</w:t>
    </w:r>
    <w:r w:rsidR="000E4EE1" w:rsidRPr="008C318F">
      <w:rPr>
        <w:rFonts w:ascii="Calibri" w:hAnsi="Calibri"/>
        <w:b/>
        <w:color w:val="000000"/>
        <w:sz w:val="36"/>
        <w:szCs w:val="36"/>
      </w:rPr>
      <w:cr/>
    </w:r>
    <w:r w:rsidR="008C318F" w:rsidRPr="008C318F">
      <w:rPr>
        <w:rFonts w:ascii="Calibri" w:hAnsi="Calibri"/>
        <w:b/>
        <w:color w:val="000000"/>
        <w:sz w:val="28"/>
        <w:szCs w:val="28"/>
      </w:rPr>
      <w:t>Centre</w:t>
    </w:r>
    <w:r w:rsidR="0025496A">
      <w:rPr>
        <w:rFonts w:ascii="Calibri" w:hAnsi="Calibri"/>
        <w:b/>
        <w:color w:val="000000"/>
        <w:sz w:val="28"/>
        <w:szCs w:val="28"/>
      </w:rPr>
      <w:t xml:space="preserve"> for Life</w:t>
    </w:r>
    <w:r w:rsidR="008C318F" w:rsidRPr="008C318F">
      <w:rPr>
        <w:rFonts w:ascii="Calibri" w:hAnsi="Calibri"/>
        <w:b/>
        <w:color w:val="000000"/>
        <w:sz w:val="28"/>
        <w:szCs w:val="28"/>
      </w:rPr>
      <w:t>, Newcastle,</w:t>
    </w:r>
    <w:r w:rsidR="000E4EE1" w:rsidRPr="008C318F">
      <w:rPr>
        <w:rFonts w:ascii="Calibri" w:hAnsi="Calibri"/>
        <w:b/>
        <w:color w:val="000000"/>
        <w:sz w:val="28"/>
        <w:szCs w:val="28"/>
      </w:rPr>
      <w:t xml:space="preserve"> UK, 2</w:t>
    </w:r>
    <w:r w:rsidR="0025496A">
      <w:rPr>
        <w:rFonts w:ascii="Calibri" w:hAnsi="Calibri"/>
        <w:b/>
        <w:color w:val="000000"/>
        <w:sz w:val="28"/>
        <w:szCs w:val="28"/>
      </w:rPr>
      <w:t>8th</w:t>
    </w:r>
    <w:r w:rsidR="000E4EE1" w:rsidRPr="008C318F">
      <w:rPr>
        <w:rFonts w:ascii="Calibri" w:hAnsi="Calibri"/>
        <w:b/>
        <w:color w:val="000000"/>
        <w:sz w:val="28"/>
        <w:szCs w:val="28"/>
      </w:rPr>
      <w:t xml:space="preserve"> June 201</w:t>
    </w:r>
    <w:r w:rsidR="0025496A">
      <w:rPr>
        <w:rFonts w:ascii="Calibri" w:hAnsi="Calibri"/>
        <w:b/>
        <w:color w:val="000000"/>
        <w:sz w:val="28"/>
        <w:szCs w:val="28"/>
      </w:rPr>
      <w:t>8</w:t>
    </w:r>
  </w:p>
  <w:p w:rsidR="002F2335" w:rsidRPr="001A4888" w:rsidRDefault="002F2335" w:rsidP="000E4EE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11A8B"/>
    <w:multiLevelType w:val="multilevel"/>
    <w:tmpl w:val="13D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40FB9"/>
    <w:multiLevelType w:val="hybridMultilevel"/>
    <w:tmpl w:val="A926B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7C51BA5"/>
    <w:multiLevelType w:val="hybridMultilevel"/>
    <w:tmpl w:val="8DB04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96"/>
    <w:rsid w:val="00007830"/>
    <w:rsid w:val="00033140"/>
    <w:rsid w:val="00037128"/>
    <w:rsid w:val="000403DD"/>
    <w:rsid w:val="00056EB0"/>
    <w:rsid w:val="00064896"/>
    <w:rsid w:val="00066C79"/>
    <w:rsid w:val="00067D79"/>
    <w:rsid w:val="00073E75"/>
    <w:rsid w:val="00085C06"/>
    <w:rsid w:val="0008603A"/>
    <w:rsid w:val="0008630F"/>
    <w:rsid w:val="000C5501"/>
    <w:rsid w:val="000E4EE1"/>
    <w:rsid w:val="00113875"/>
    <w:rsid w:val="00130C64"/>
    <w:rsid w:val="001618D2"/>
    <w:rsid w:val="001A197B"/>
    <w:rsid w:val="001A4888"/>
    <w:rsid w:val="001D099C"/>
    <w:rsid w:val="001F07AD"/>
    <w:rsid w:val="00200FDA"/>
    <w:rsid w:val="002170E2"/>
    <w:rsid w:val="00231155"/>
    <w:rsid w:val="0023197E"/>
    <w:rsid w:val="0025496A"/>
    <w:rsid w:val="00297C09"/>
    <w:rsid w:val="002C350D"/>
    <w:rsid w:val="002F2335"/>
    <w:rsid w:val="002F413C"/>
    <w:rsid w:val="002F6A4C"/>
    <w:rsid w:val="00300502"/>
    <w:rsid w:val="003311B2"/>
    <w:rsid w:val="00381A50"/>
    <w:rsid w:val="0038779B"/>
    <w:rsid w:val="003B6133"/>
    <w:rsid w:val="003C2353"/>
    <w:rsid w:val="003F43CD"/>
    <w:rsid w:val="0040726C"/>
    <w:rsid w:val="00421B55"/>
    <w:rsid w:val="00434014"/>
    <w:rsid w:val="00473EF1"/>
    <w:rsid w:val="004752EE"/>
    <w:rsid w:val="00482C20"/>
    <w:rsid w:val="004844FB"/>
    <w:rsid w:val="0049776D"/>
    <w:rsid w:val="004B3C34"/>
    <w:rsid w:val="004C03FD"/>
    <w:rsid w:val="004C237F"/>
    <w:rsid w:val="004C6B14"/>
    <w:rsid w:val="004D277B"/>
    <w:rsid w:val="00505F07"/>
    <w:rsid w:val="00521D93"/>
    <w:rsid w:val="00555DB7"/>
    <w:rsid w:val="00557C56"/>
    <w:rsid w:val="00595EF4"/>
    <w:rsid w:val="005A110A"/>
    <w:rsid w:val="005B33DA"/>
    <w:rsid w:val="005B6577"/>
    <w:rsid w:val="00631312"/>
    <w:rsid w:val="006405FC"/>
    <w:rsid w:val="00642964"/>
    <w:rsid w:val="006579F6"/>
    <w:rsid w:val="00691432"/>
    <w:rsid w:val="006C2EDA"/>
    <w:rsid w:val="006E4205"/>
    <w:rsid w:val="00707A36"/>
    <w:rsid w:val="00707D3C"/>
    <w:rsid w:val="00727D9F"/>
    <w:rsid w:val="0075659F"/>
    <w:rsid w:val="00771CFC"/>
    <w:rsid w:val="007A202C"/>
    <w:rsid w:val="007D3AB4"/>
    <w:rsid w:val="007F3396"/>
    <w:rsid w:val="007F73F0"/>
    <w:rsid w:val="00822395"/>
    <w:rsid w:val="008460C7"/>
    <w:rsid w:val="008652AD"/>
    <w:rsid w:val="00874513"/>
    <w:rsid w:val="008C318F"/>
    <w:rsid w:val="008D28CE"/>
    <w:rsid w:val="008D6B56"/>
    <w:rsid w:val="008D6E00"/>
    <w:rsid w:val="00905588"/>
    <w:rsid w:val="00943D1C"/>
    <w:rsid w:val="00962315"/>
    <w:rsid w:val="00963B44"/>
    <w:rsid w:val="009969A2"/>
    <w:rsid w:val="009D0A6C"/>
    <w:rsid w:val="009E3511"/>
    <w:rsid w:val="009F7748"/>
    <w:rsid w:val="00A236DB"/>
    <w:rsid w:val="00A33CB7"/>
    <w:rsid w:val="00A46688"/>
    <w:rsid w:val="00A71667"/>
    <w:rsid w:val="00A85A67"/>
    <w:rsid w:val="00AA436B"/>
    <w:rsid w:val="00AF3A80"/>
    <w:rsid w:val="00B132CE"/>
    <w:rsid w:val="00B251BC"/>
    <w:rsid w:val="00B25C25"/>
    <w:rsid w:val="00B63327"/>
    <w:rsid w:val="00B64457"/>
    <w:rsid w:val="00B84AFC"/>
    <w:rsid w:val="00B85700"/>
    <w:rsid w:val="00B93887"/>
    <w:rsid w:val="00B9455C"/>
    <w:rsid w:val="00BB2497"/>
    <w:rsid w:val="00BB6CB8"/>
    <w:rsid w:val="00BD5B74"/>
    <w:rsid w:val="00C03F6F"/>
    <w:rsid w:val="00C27E2E"/>
    <w:rsid w:val="00C47D25"/>
    <w:rsid w:val="00CC39C5"/>
    <w:rsid w:val="00CE7FB1"/>
    <w:rsid w:val="00D3286A"/>
    <w:rsid w:val="00D45884"/>
    <w:rsid w:val="00DF3CEC"/>
    <w:rsid w:val="00DF5E06"/>
    <w:rsid w:val="00E05713"/>
    <w:rsid w:val="00E12B27"/>
    <w:rsid w:val="00E206A2"/>
    <w:rsid w:val="00E3421C"/>
    <w:rsid w:val="00E40DDC"/>
    <w:rsid w:val="00E46DE1"/>
    <w:rsid w:val="00E82A9A"/>
    <w:rsid w:val="00E84057"/>
    <w:rsid w:val="00E92ABD"/>
    <w:rsid w:val="00EA1DEA"/>
    <w:rsid w:val="00EA6C7F"/>
    <w:rsid w:val="00EB619B"/>
    <w:rsid w:val="00F537EC"/>
    <w:rsid w:val="00F70C0D"/>
    <w:rsid w:val="00F9557C"/>
    <w:rsid w:val="00FF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BE8466B8-DE10-4381-BC0B-D1192147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8D2"/>
    <w:rPr>
      <w:sz w:val="24"/>
      <w:szCs w:val="24"/>
      <w:lang w:val="en-US" w:eastAsia="en-US"/>
    </w:rPr>
  </w:style>
  <w:style w:type="paragraph" w:styleId="Heading1">
    <w:name w:val="heading 1"/>
    <w:basedOn w:val="Normal"/>
    <w:next w:val="Normal"/>
    <w:qFormat/>
    <w:rsid w:val="001618D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7128"/>
    <w:rPr>
      <w:rFonts w:ascii="Tahoma" w:hAnsi="Tahoma" w:cs="Tahoma"/>
      <w:sz w:val="16"/>
      <w:szCs w:val="16"/>
    </w:rPr>
  </w:style>
  <w:style w:type="paragraph" w:styleId="Header">
    <w:name w:val="header"/>
    <w:basedOn w:val="Normal"/>
    <w:rsid w:val="002F2335"/>
    <w:pPr>
      <w:tabs>
        <w:tab w:val="center" w:pos="4320"/>
        <w:tab w:val="right" w:pos="8640"/>
      </w:tabs>
    </w:pPr>
  </w:style>
  <w:style w:type="paragraph" w:styleId="Footer">
    <w:name w:val="footer"/>
    <w:basedOn w:val="Normal"/>
    <w:rsid w:val="002F2335"/>
    <w:pPr>
      <w:tabs>
        <w:tab w:val="center" w:pos="4320"/>
        <w:tab w:val="right" w:pos="8640"/>
      </w:tabs>
    </w:pPr>
  </w:style>
  <w:style w:type="character" w:customStyle="1" w:styleId="EmailStyle18">
    <w:name w:val="EmailStyle18"/>
    <w:basedOn w:val="DefaultParagraphFont"/>
    <w:semiHidden/>
    <w:rsid w:val="00007830"/>
    <w:rPr>
      <w:rFonts w:ascii="Times New Roman" w:hAnsi="Times New Roman" w:cs="Times New Roman"/>
      <w:b w:val="0"/>
      <w:bCs w:val="0"/>
      <w:i w:val="0"/>
      <w:iCs w:val="0"/>
      <w:strike w:val="0"/>
      <w:color w:val="auto"/>
      <w:sz w:val="24"/>
      <w:szCs w:val="24"/>
      <w:u w:val="none"/>
    </w:rPr>
  </w:style>
  <w:style w:type="character" w:styleId="Hyperlink">
    <w:name w:val="Hyperlink"/>
    <w:basedOn w:val="DefaultParagraphFont"/>
    <w:rsid w:val="009969A2"/>
    <w:rPr>
      <w:color w:val="0000FF"/>
      <w:u w:val="single"/>
    </w:rPr>
  </w:style>
  <w:style w:type="paragraph" w:styleId="PlainText">
    <w:name w:val="Plain Text"/>
    <w:basedOn w:val="Normal"/>
    <w:link w:val="PlainTextChar"/>
    <w:uiPriority w:val="99"/>
    <w:semiHidden/>
    <w:unhideWhenUsed/>
    <w:rsid w:val="00BB6CB8"/>
    <w:rPr>
      <w:rFonts w:ascii="Garamond" w:eastAsiaTheme="minorHAnsi" w:hAnsi="Garamond" w:cs="Consolas"/>
      <w:color w:val="000000" w:themeColor="text1"/>
      <w:szCs w:val="21"/>
      <w:lang w:val="en-GB"/>
    </w:rPr>
  </w:style>
  <w:style w:type="character" w:customStyle="1" w:styleId="PlainTextChar">
    <w:name w:val="Plain Text Char"/>
    <w:basedOn w:val="DefaultParagraphFont"/>
    <w:link w:val="PlainText"/>
    <w:uiPriority w:val="99"/>
    <w:semiHidden/>
    <w:rsid w:val="00BB6CB8"/>
    <w:rPr>
      <w:rFonts w:ascii="Garamond" w:eastAsiaTheme="minorHAnsi" w:hAnsi="Garamond" w:cs="Consolas"/>
      <w:color w:val="000000" w:themeColor="text1"/>
      <w:sz w:val="24"/>
      <w:szCs w:val="21"/>
      <w:lang w:eastAsia="en-US"/>
    </w:rPr>
  </w:style>
  <w:style w:type="character" w:styleId="FollowedHyperlink">
    <w:name w:val="FollowedHyperlink"/>
    <w:basedOn w:val="DefaultParagraphFont"/>
    <w:uiPriority w:val="99"/>
    <w:semiHidden/>
    <w:unhideWhenUsed/>
    <w:rsid w:val="00727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92260">
      <w:bodyDiv w:val="1"/>
      <w:marLeft w:val="0"/>
      <w:marRight w:val="0"/>
      <w:marTop w:val="0"/>
      <w:marBottom w:val="0"/>
      <w:divBdr>
        <w:top w:val="none" w:sz="0" w:space="0" w:color="auto"/>
        <w:left w:val="none" w:sz="0" w:space="0" w:color="auto"/>
        <w:bottom w:val="none" w:sz="0" w:space="0" w:color="auto"/>
        <w:right w:val="none" w:sz="0" w:space="0" w:color="auto"/>
      </w:divBdr>
    </w:div>
    <w:div w:id="1291549498">
      <w:bodyDiv w:val="1"/>
      <w:marLeft w:val="0"/>
      <w:marRight w:val="0"/>
      <w:marTop w:val="0"/>
      <w:marBottom w:val="0"/>
      <w:divBdr>
        <w:top w:val="none" w:sz="0" w:space="0" w:color="auto"/>
        <w:left w:val="none" w:sz="0" w:space="0" w:color="auto"/>
        <w:bottom w:val="none" w:sz="0" w:space="0" w:color="auto"/>
        <w:right w:val="none" w:sz="0" w:space="0" w:color="auto"/>
      </w:divBdr>
    </w:div>
    <w:div w:id="17461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faw.org.uk/downloads/ufaw-conference---example-abstra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ckens@ufaw.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50192095553547E-2"/>
          <c:y val="8.1041652402145198E-2"/>
          <c:w val="0.84615384615385081"/>
          <c:h val="0.8130841121495368"/>
        </c:manualLayout>
      </c:layout>
      <c:lineChart>
        <c:grouping val="standard"/>
        <c:varyColors val="0"/>
        <c:ser>
          <c:idx val="0"/>
          <c:order val="0"/>
          <c:tx>
            <c:strRef>
              <c:f>Sheet1!$A$2</c:f>
              <c:strCache>
                <c:ptCount val="1"/>
                <c:pt idx="0">
                  <c:v>East</c:v>
                </c:pt>
              </c:strCache>
            </c:strRef>
          </c:tx>
          <c:spPr>
            <a:ln w="38138">
              <a:solidFill>
                <a:srgbClr val="0000FF"/>
              </a:solidFill>
              <a:prstDash val="solid"/>
            </a:ln>
          </c:spPr>
          <c:marker>
            <c:symbol val="none"/>
          </c:marker>
          <c:cat>
            <c:strRef>
              <c:f>Sheet1!$B$1:$E$1</c:f>
              <c:strCache>
                <c:ptCount val="4"/>
                <c:pt idx="0">
                  <c:v>1st Qtr</c:v>
                </c:pt>
                <c:pt idx="1">
                  <c:v>2nd Qtr</c:v>
                </c:pt>
                <c:pt idx="2">
                  <c:v>3rd Qtr</c:v>
                </c:pt>
                <c:pt idx="3">
                  <c:v>4th Qtr</c:v>
                </c:pt>
              </c:strCache>
            </c:strRef>
          </c:cat>
          <c:val>
            <c:numRef>
              <c:f>Sheet1!$B$2:$E$2</c:f>
              <c:numCache>
                <c:formatCode>General</c:formatCode>
                <c:ptCount val="4"/>
                <c:pt idx="0">
                  <c:v>56</c:v>
                </c:pt>
                <c:pt idx="1">
                  <c:v>47</c:v>
                </c:pt>
                <c:pt idx="2">
                  <c:v>25</c:v>
                </c:pt>
                <c:pt idx="3">
                  <c:v>36</c:v>
                </c:pt>
              </c:numCache>
            </c:numRef>
          </c:val>
          <c:smooth val="0"/>
        </c:ser>
        <c:ser>
          <c:idx val="1"/>
          <c:order val="1"/>
          <c:tx>
            <c:strRef>
              <c:f>Sheet1!$A$3</c:f>
              <c:strCache>
                <c:ptCount val="1"/>
              </c:strCache>
            </c:strRef>
          </c:tx>
          <c:spPr>
            <a:ln w="12713">
              <a:solidFill>
                <a:srgbClr val="FFFF00"/>
              </a:solidFill>
              <a:prstDash val="solid"/>
            </a:ln>
          </c:spPr>
          <c:marker>
            <c:symbol val="none"/>
          </c:marker>
          <c:cat>
            <c:strRef>
              <c:f>Sheet1!$B$1:$E$1</c:f>
              <c:strCache>
                <c:ptCount val="4"/>
                <c:pt idx="0">
                  <c:v>1st Qtr</c:v>
                </c:pt>
                <c:pt idx="1">
                  <c:v>2nd Qtr</c:v>
                </c:pt>
                <c:pt idx="2">
                  <c:v>3rd Qtr</c:v>
                </c:pt>
                <c:pt idx="3">
                  <c:v>4th Qtr</c:v>
                </c:pt>
              </c:strCache>
            </c:strRef>
          </c:cat>
          <c:val>
            <c:numRef>
              <c:f>Sheet1!$B$3:$E$3</c:f>
              <c:numCache>
                <c:formatCode>General</c:formatCode>
                <c:ptCount val="4"/>
              </c:numCache>
            </c:numRef>
          </c:val>
          <c:smooth val="0"/>
        </c:ser>
        <c:ser>
          <c:idx val="2"/>
          <c:order val="2"/>
          <c:tx>
            <c:strRef>
              <c:f>Sheet1!$A$4</c:f>
              <c:strCache>
                <c:ptCount val="1"/>
              </c:strCache>
            </c:strRef>
          </c:tx>
          <c:spPr>
            <a:ln w="12713">
              <a:solidFill>
                <a:srgbClr val="00FF00"/>
              </a:solidFill>
              <a:prstDash val="solid"/>
            </a:ln>
          </c:spPr>
          <c:marker>
            <c:symbol val="none"/>
          </c:marker>
          <c:cat>
            <c:strRef>
              <c:f>Sheet1!$B$1:$E$1</c:f>
              <c:strCache>
                <c:ptCount val="4"/>
                <c:pt idx="0">
                  <c:v>1st Qtr</c:v>
                </c:pt>
                <c:pt idx="1">
                  <c:v>2nd Qtr</c:v>
                </c:pt>
                <c:pt idx="2">
                  <c:v>3rd Qtr</c:v>
                </c:pt>
                <c:pt idx="3">
                  <c:v>4th Qtr</c:v>
                </c:pt>
              </c:strCache>
            </c:strRef>
          </c:cat>
          <c:val>
            <c:numRef>
              <c:f>Sheet1!$B$4:$E$4</c:f>
              <c:numCache>
                <c:formatCode>General</c:formatCode>
                <c:ptCount val="4"/>
              </c:numCache>
            </c:numRef>
          </c:val>
          <c:smooth val="0"/>
        </c:ser>
        <c:dLbls>
          <c:showLegendKey val="0"/>
          <c:showVal val="0"/>
          <c:showCatName val="0"/>
          <c:showSerName val="0"/>
          <c:showPercent val="0"/>
          <c:showBubbleSize val="0"/>
        </c:dLbls>
        <c:smooth val="0"/>
        <c:axId val="317865600"/>
        <c:axId val="317865208"/>
      </c:lineChart>
      <c:catAx>
        <c:axId val="317865600"/>
        <c:scaling>
          <c:orientation val="minMax"/>
        </c:scaling>
        <c:delete val="0"/>
        <c:axPos val="b"/>
        <c:majorGridlines>
          <c:spPr>
            <a:ln w="12713">
              <a:solidFill>
                <a:srgbClr val="666699"/>
              </a:solidFill>
              <a:prstDash val="lgDash"/>
            </a:ln>
          </c:spPr>
        </c:majorGridlines>
        <c:minorGridlines>
          <c:spPr>
            <a:ln w="12713">
              <a:solidFill>
                <a:srgbClr val="666699"/>
              </a:solidFill>
              <a:prstDash val="lgDash"/>
            </a:ln>
          </c:spPr>
        </c:minorGridlines>
        <c:numFmt formatCode="General" sourceLinked="0"/>
        <c:majorTickMark val="in"/>
        <c:minorTickMark val="none"/>
        <c:tickLblPos val="none"/>
        <c:spPr>
          <a:ln w="25425">
            <a:solidFill>
              <a:srgbClr val="0000FF"/>
            </a:solidFill>
            <a:prstDash val="solid"/>
          </a:ln>
        </c:spPr>
        <c:crossAx val="317865208"/>
        <c:crosses val="autoZero"/>
        <c:auto val="1"/>
        <c:lblAlgn val="ctr"/>
        <c:lblOffset val="100"/>
        <c:tickMarkSkip val="1"/>
        <c:noMultiLvlLbl val="0"/>
      </c:catAx>
      <c:valAx>
        <c:axId val="317865208"/>
        <c:scaling>
          <c:orientation val="minMax"/>
        </c:scaling>
        <c:delete val="0"/>
        <c:axPos val="l"/>
        <c:majorGridlines>
          <c:spPr>
            <a:ln w="12713">
              <a:solidFill>
                <a:srgbClr val="666699"/>
              </a:solidFill>
              <a:prstDash val="lgDash"/>
            </a:ln>
          </c:spPr>
        </c:majorGridlines>
        <c:numFmt formatCode="General" sourceLinked="1"/>
        <c:majorTickMark val="in"/>
        <c:minorTickMark val="none"/>
        <c:tickLblPos val="none"/>
        <c:spPr>
          <a:ln w="25425">
            <a:solidFill>
              <a:srgbClr val="0000FF"/>
            </a:solidFill>
            <a:prstDash val="solid"/>
          </a:ln>
        </c:spPr>
        <c:crossAx val="317865600"/>
        <c:crosses val="autoZero"/>
        <c:crossBetween val="between"/>
      </c:valAx>
      <c:spPr>
        <a:noFill/>
        <a:ln w="12713">
          <a:solidFill>
            <a:srgbClr val="000000"/>
          </a:solidFill>
          <a:prstDash val="lgDash"/>
        </a:ln>
      </c:spPr>
    </c:plotArea>
    <c:plotVisOnly val="1"/>
    <c:dispBlanksAs val="gap"/>
    <c:showDLblsOverMax val="0"/>
  </c:chart>
  <c:spPr>
    <a:noFill/>
    <a:ln>
      <a:noFill/>
    </a:ln>
  </c:spPr>
  <c:txPr>
    <a:bodyPr/>
    <a:lstStyle/>
    <a:p>
      <a:pPr>
        <a:defRPr sz="3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5303-E027-416C-A1F5-AB88F732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York 2016 - General information</vt:lpstr>
    </vt:vector>
  </TitlesOfParts>
  <Company>University of Pennsylvania</Company>
  <LinksUpToDate>false</LinksUpToDate>
  <CharactersWithSpaces>1938</CharactersWithSpaces>
  <SharedDoc>false</SharedDoc>
  <HLinks>
    <vt:vector size="12" baseType="variant">
      <vt:variant>
        <vt:i4>7143434</vt:i4>
      </vt:variant>
      <vt:variant>
        <vt:i4>3</vt:i4>
      </vt:variant>
      <vt:variant>
        <vt:i4>0</vt:i4>
      </vt:variant>
      <vt:variant>
        <vt:i4>5</vt:i4>
      </vt:variant>
      <vt:variant>
        <vt:lpwstr>mailto:wickens@ufaw.org.uk</vt:lpwstr>
      </vt:variant>
      <vt:variant>
        <vt:lpwstr/>
      </vt:variant>
      <vt:variant>
        <vt:i4>2490428</vt:i4>
      </vt:variant>
      <vt:variant>
        <vt:i4>0</vt:i4>
      </vt:variant>
      <vt:variant>
        <vt:i4>0</vt:i4>
      </vt:variant>
      <vt:variant>
        <vt:i4>5</vt:i4>
      </vt:variant>
      <vt:variant>
        <vt:lpwstr>http://www.ufaw.org.uk/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2016 - General information</dc:title>
  <dc:creator>SMW</dc:creator>
  <cp:lastModifiedBy>admin7sam</cp:lastModifiedBy>
  <cp:revision>2</cp:revision>
  <cp:lastPrinted>2017-07-21T07:48:00Z</cp:lastPrinted>
  <dcterms:created xsi:type="dcterms:W3CDTF">2017-09-18T13:23:00Z</dcterms:created>
  <dcterms:modified xsi:type="dcterms:W3CDTF">2017-09-18T13:23:00Z</dcterms:modified>
</cp:coreProperties>
</file>